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1DA" w:rsidRPr="007331DA" w:rsidRDefault="007331DA" w:rsidP="007331DA">
      <w:pPr>
        <w:spacing w:after="0"/>
        <w:jc w:val="center"/>
        <w:rPr>
          <w:rFonts w:ascii="Times New Roman" w:hAnsi="Times New Roman" w:cs="Times New Roman"/>
          <w:b/>
          <w:sz w:val="28"/>
          <w:szCs w:val="28"/>
        </w:rPr>
      </w:pPr>
      <w:r w:rsidRPr="007331DA">
        <w:rPr>
          <w:rFonts w:ascii="Times New Roman" w:hAnsi="Times New Roman" w:cs="Times New Roman"/>
          <w:b/>
          <w:sz w:val="28"/>
          <w:szCs w:val="28"/>
        </w:rPr>
        <w:t>ПИСЬМО</w:t>
      </w:r>
    </w:p>
    <w:p w:rsidR="007331DA" w:rsidRPr="007331DA" w:rsidRDefault="007331DA" w:rsidP="007331DA">
      <w:pPr>
        <w:spacing w:after="0"/>
        <w:jc w:val="center"/>
        <w:rPr>
          <w:rFonts w:ascii="Times New Roman" w:hAnsi="Times New Roman" w:cs="Times New Roman"/>
          <w:b/>
          <w:sz w:val="28"/>
          <w:szCs w:val="28"/>
        </w:rPr>
      </w:pPr>
      <w:r w:rsidRPr="007331DA">
        <w:rPr>
          <w:rFonts w:ascii="Times New Roman" w:hAnsi="Times New Roman" w:cs="Times New Roman"/>
          <w:b/>
          <w:sz w:val="28"/>
          <w:szCs w:val="28"/>
        </w:rPr>
        <w:t>МИНИСТЕРСТВА ОБРАЗОВАНИЯ И НАУКИ РОССИЙСКОЙ ФЕДЕРАЦИИ</w:t>
      </w:r>
    </w:p>
    <w:p w:rsidR="007331DA" w:rsidRPr="007331DA" w:rsidRDefault="007331DA" w:rsidP="007331DA">
      <w:pPr>
        <w:spacing w:after="0"/>
        <w:jc w:val="center"/>
        <w:rPr>
          <w:rFonts w:ascii="Times New Roman" w:hAnsi="Times New Roman" w:cs="Times New Roman"/>
          <w:b/>
          <w:sz w:val="28"/>
          <w:szCs w:val="28"/>
        </w:rPr>
      </w:pPr>
      <w:r w:rsidRPr="007331DA">
        <w:rPr>
          <w:rFonts w:ascii="Times New Roman" w:hAnsi="Times New Roman" w:cs="Times New Roman"/>
          <w:b/>
          <w:sz w:val="28"/>
          <w:szCs w:val="28"/>
        </w:rPr>
        <w:t>от 28 февраля 2014 г. № 08-249</w:t>
      </w:r>
    </w:p>
    <w:p w:rsidR="007331DA" w:rsidRPr="007331DA" w:rsidRDefault="007331DA" w:rsidP="007331DA">
      <w:pPr>
        <w:spacing w:after="0"/>
        <w:jc w:val="center"/>
        <w:rPr>
          <w:rFonts w:ascii="Times New Roman" w:hAnsi="Times New Roman" w:cs="Times New Roman"/>
          <w:b/>
          <w:sz w:val="28"/>
          <w:szCs w:val="28"/>
        </w:rPr>
      </w:pPr>
      <w:r w:rsidRPr="007331DA">
        <w:rPr>
          <w:rFonts w:ascii="Times New Roman" w:hAnsi="Times New Roman" w:cs="Times New Roman"/>
          <w:b/>
          <w:sz w:val="28"/>
          <w:szCs w:val="28"/>
        </w:rPr>
        <w:t>"КОММЕНТАРИИ К ФГОС ДОШКОЛЬНОГО ОБРАЗОВАНИЯ"</w:t>
      </w:r>
    </w:p>
    <w:p w:rsidR="007331DA" w:rsidRDefault="007331DA" w:rsidP="007331DA"/>
    <w:p w:rsidR="007331DA" w:rsidRPr="007331DA" w:rsidRDefault="007331DA" w:rsidP="007331DA">
      <w:pPr>
        <w:spacing w:after="0" w:line="240" w:lineRule="auto"/>
        <w:rPr>
          <w:rFonts w:ascii="Times New Roman" w:hAnsi="Times New Roman" w:cs="Times New Roman"/>
          <w:sz w:val="28"/>
          <w:szCs w:val="28"/>
        </w:rPr>
      </w:pPr>
      <w:proofErr w:type="gramStart"/>
      <w:r w:rsidRPr="007331DA">
        <w:rPr>
          <w:rFonts w:ascii="Times New Roman" w:hAnsi="Times New Roman" w:cs="Times New Roman"/>
          <w:sz w:val="28"/>
          <w:szCs w:val="28"/>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w:t>
      </w:r>
      <w:bookmarkStart w:id="0" w:name="_GoBack"/>
      <w:bookmarkEnd w:id="0"/>
      <w:r w:rsidRPr="007331DA">
        <w:rPr>
          <w:rFonts w:ascii="Times New Roman" w:hAnsi="Times New Roman" w:cs="Times New Roman"/>
          <w:sz w:val="28"/>
          <w:szCs w:val="28"/>
        </w:rPr>
        <w:t>направляет комментарии по отдельным вопросам введения федерального государственного образовательного стандарта дошкольного образования</w:t>
      </w:r>
      <w:proofErr w:type="gramEnd"/>
      <w:r w:rsidRPr="007331DA">
        <w:rPr>
          <w:rFonts w:ascii="Times New Roman" w:hAnsi="Times New Roman" w:cs="Times New Roman"/>
          <w:sz w:val="28"/>
          <w:szCs w:val="28"/>
        </w:rPr>
        <w:t xml:space="preserve">, утвержденного приказом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17 октября 2013 г. № 1155 (зарегистрирован в Минюсте России 14 ноября 2013 г. № 30384).</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Заместитель директора Департамента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Ю.В.СМИРНОВА</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Приложение</w:t>
      </w:r>
    </w:p>
    <w:p w:rsidR="007331DA" w:rsidRPr="007331DA" w:rsidRDefault="007331DA" w:rsidP="007331DA">
      <w:pPr>
        <w:spacing w:after="0" w:line="240" w:lineRule="auto"/>
        <w:rPr>
          <w:rFonts w:ascii="Times New Roman" w:hAnsi="Times New Roman" w:cs="Times New Roman"/>
          <w:b/>
          <w:sz w:val="28"/>
          <w:szCs w:val="28"/>
        </w:rPr>
      </w:pPr>
    </w:p>
    <w:p w:rsidR="007331DA" w:rsidRPr="007331DA" w:rsidRDefault="007331DA" w:rsidP="007331DA">
      <w:pPr>
        <w:spacing w:after="0" w:line="240" w:lineRule="auto"/>
        <w:jc w:val="center"/>
        <w:rPr>
          <w:rFonts w:ascii="Times New Roman" w:hAnsi="Times New Roman" w:cs="Times New Roman"/>
          <w:b/>
          <w:sz w:val="28"/>
          <w:szCs w:val="28"/>
        </w:rPr>
      </w:pPr>
      <w:r w:rsidRPr="007331DA">
        <w:rPr>
          <w:rFonts w:ascii="Times New Roman" w:hAnsi="Times New Roman" w:cs="Times New Roman"/>
          <w:b/>
          <w:sz w:val="28"/>
          <w:szCs w:val="28"/>
        </w:rPr>
        <w:t>КОММЕНТАРИИ</w:t>
      </w:r>
    </w:p>
    <w:p w:rsidR="007331DA" w:rsidRPr="007331DA" w:rsidRDefault="007331DA" w:rsidP="007331DA">
      <w:pPr>
        <w:spacing w:after="0" w:line="240" w:lineRule="auto"/>
        <w:jc w:val="center"/>
        <w:rPr>
          <w:rFonts w:ascii="Times New Roman" w:hAnsi="Times New Roman" w:cs="Times New Roman"/>
          <w:b/>
          <w:sz w:val="28"/>
          <w:szCs w:val="28"/>
        </w:rPr>
      </w:pPr>
      <w:r w:rsidRPr="007331DA">
        <w:rPr>
          <w:rFonts w:ascii="Times New Roman" w:hAnsi="Times New Roman" w:cs="Times New Roman"/>
          <w:b/>
          <w:sz w:val="28"/>
          <w:szCs w:val="28"/>
        </w:rPr>
        <w:t>К ФЕДЕРАЛЬНОМУ ГОСУДАРСТВЕННОМУ ОБРАЗОВАТЕЛЬНОМУ СТАНДАРТУ</w:t>
      </w:r>
    </w:p>
    <w:p w:rsidR="007331DA" w:rsidRPr="007331DA" w:rsidRDefault="007331DA" w:rsidP="007331DA">
      <w:pPr>
        <w:spacing w:after="0" w:line="240" w:lineRule="auto"/>
        <w:jc w:val="center"/>
        <w:rPr>
          <w:rFonts w:ascii="Times New Roman" w:hAnsi="Times New Roman" w:cs="Times New Roman"/>
          <w:b/>
          <w:sz w:val="28"/>
          <w:szCs w:val="28"/>
        </w:rPr>
      </w:pPr>
      <w:r w:rsidRPr="007331DA">
        <w:rPr>
          <w:rFonts w:ascii="Times New Roman" w:hAnsi="Times New Roman" w:cs="Times New Roman"/>
          <w:b/>
          <w:sz w:val="28"/>
          <w:szCs w:val="28"/>
        </w:rPr>
        <w:t>ДОШКОЛЬНОГО ОБРАЗОВАНИЯ</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 пункта 1.3 подпункта 2</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данном пункте Федерального государственного образовательного стандарта дошкольного образования (далее - ФГОС </w:t>
      </w:r>
      <w:proofErr w:type="gramStart"/>
      <w:r w:rsidRPr="007331DA">
        <w:rPr>
          <w:rFonts w:ascii="Times New Roman" w:hAnsi="Times New Roman" w:cs="Times New Roman"/>
          <w:sz w:val="28"/>
          <w:szCs w:val="28"/>
        </w:rPr>
        <w:t>ДО</w:t>
      </w:r>
      <w:proofErr w:type="gramEnd"/>
      <w:r w:rsidRPr="007331DA">
        <w:rPr>
          <w:rFonts w:ascii="Times New Roman" w:hAnsi="Times New Roman" w:cs="Times New Roman"/>
          <w:sz w:val="28"/>
          <w:szCs w:val="28"/>
        </w:rPr>
        <w:t xml:space="preserve">, </w:t>
      </w:r>
      <w:proofErr w:type="gramStart"/>
      <w:r w:rsidRPr="007331DA">
        <w:rPr>
          <w:rFonts w:ascii="Times New Roman" w:hAnsi="Times New Roman" w:cs="Times New Roman"/>
          <w:sz w:val="28"/>
          <w:szCs w:val="28"/>
        </w:rPr>
        <w:t>Стандарт</w:t>
      </w:r>
      <w:proofErr w:type="gramEnd"/>
      <w:r w:rsidRPr="007331DA">
        <w:rPr>
          <w:rFonts w:ascii="Times New Roman" w:hAnsi="Times New Roman" w:cs="Times New Roman"/>
          <w:sz w:val="28"/>
          <w:szCs w:val="28"/>
        </w:rPr>
        <w:t xml:space="preserve">)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осуществляющей образовательную деятельность (далее - </w:t>
      </w:r>
      <w:r w:rsidRPr="007331DA">
        <w:rPr>
          <w:rFonts w:ascii="Times New Roman" w:hAnsi="Times New Roman" w:cs="Times New Roman"/>
          <w:sz w:val="28"/>
          <w:szCs w:val="28"/>
        </w:rPr>
        <w:lastRenderedPageBreak/>
        <w:t>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В то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 пункта 2.2</w:t>
      </w:r>
    </w:p>
    <w:p w:rsidR="007331DA" w:rsidRPr="007331DA" w:rsidRDefault="007331DA" w:rsidP="007331DA">
      <w:pPr>
        <w:spacing w:after="0" w:line="240" w:lineRule="auto"/>
        <w:rPr>
          <w:rFonts w:ascii="Times New Roman" w:hAnsi="Times New Roman" w:cs="Times New Roman"/>
          <w:sz w:val="28"/>
          <w:szCs w:val="28"/>
        </w:rPr>
      </w:pPr>
      <w:proofErr w:type="gramStart"/>
      <w:r w:rsidRPr="007331DA">
        <w:rPr>
          <w:rFonts w:ascii="Times New Roman" w:hAnsi="Times New Roman" w:cs="Times New Roman"/>
          <w:sz w:val="28"/>
          <w:szCs w:val="28"/>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30 августа 2013 г. №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w:t>
      </w:r>
      <w:proofErr w:type="gramEnd"/>
      <w:r w:rsidRPr="007331DA">
        <w:rPr>
          <w:rFonts w:ascii="Times New Roman" w:hAnsi="Times New Roman" w:cs="Times New Roman"/>
          <w:sz w:val="28"/>
          <w:szCs w:val="28"/>
        </w:rPr>
        <w:t xml:space="preserve"> </w:t>
      </w:r>
      <w:proofErr w:type="gramStart"/>
      <w:r w:rsidRPr="007331DA">
        <w:rPr>
          <w:rFonts w:ascii="Times New Roman" w:hAnsi="Times New Roman" w:cs="Times New Roman"/>
          <w:sz w:val="28"/>
          <w:szCs w:val="28"/>
        </w:rPr>
        <w:t>соответствии</w:t>
      </w:r>
      <w:proofErr w:type="gramEnd"/>
      <w:r w:rsidRPr="007331DA">
        <w:rPr>
          <w:rFonts w:ascii="Times New Roman" w:hAnsi="Times New Roman" w:cs="Times New Roman"/>
          <w:sz w:val="28"/>
          <w:szCs w:val="28"/>
        </w:rPr>
        <w:t xml:space="preserve">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 273-ФЗ (далее - Закон). При этом</w:t>
      </w:r>
      <w:proofErr w:type="gramStart"/>
      <w:r w:rsidRPr="007331DA">
        <w:rPr>
          <w:rFonts w:ascii="Times New Roman" w:hAnsi="Times New Roman" w:cs="Times New Roman"/>
          <w:sz w:val="28"/>
          <w:szCs w:val="28"/>
        </w:rPr>
        <w:t>,</w:t>
      </w:r>
      <w:proofErr w:type="gramEnd"/>
      <w:r w:rsidRPr="007331DA">
        <w:rPr>
          <w:rFonts w:ascii="Times New Roman" w:hAnsi="Times New Roman" w:cs="Times New Roman"/>
          <w:sz w:val="28"/>
          <w:szCs w:val="28"/>
        </w:rPr>
        <w:t xml:space="preserve">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пунктом 2.12 ФГОС ДО может быть оформлена в виде ссылки на соответствующую примерную основную образовательную программу. </w:t>
      </w:r>
      <w:proofErr w:type="gramStart"/>
      <w:r w:rsidRPr="007331DA">
        <w:rPr>
          <w:rFonts w:ascii="Times New Roman" w:hAnsi="Times New Roman" w:cs="Times New Roman"/>
          <w:sz w:val="28"/>
          <w:szCs w:val="28"/>
        </w:rPr>
        <w:t>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roofErr w:type="gramEnd"/>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 ФГОС </w:t>
      </w:r>
      <w:proofErr w:type="gramStart"/>
      <w:r w:rsidRPr="007331DA">
        <w:rPr>
          <w:rFonts w:ascii="Times New Roman" w:hAnsi="Times New Roman" w:cs="Times New Roman"/>
          <w:sz w:val="28"/>
          <w:szCs w:val="28"/>
        </w:rPr>
        <w:t>ДО</w:t>
      </w:r>
      <w:proofErr w:type="gramEnd"/>
      <w:r w:rsidRPr="007331DA">
        <w:rPr>
          <w:rFonts w:ascii="Times New Roman" w:hAnsi="Times New Roman" w:cs="Times New Roman"/>
          <w:sz w:val="28"/>
          <w:szCs w:val="28"/>
        </w:rPr>
        <w:t>.</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lastRenderedPageBreak/>
        <w:t>Комментарии к разделу II пункта 2.5</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w:t>
      </w:r>
      <w:proofErr w:type="gramStart"/>
      <w:r w:rsidRPr="007331DA">
        <w:rPr>
          <w:rFonts w:ascii="Times New Roman" w:hAnsi="Times New Roman" w:cs="Times New Roman"/>
          <w:sz w:val="28"/>
          <w:szCs w:val="28"/>
        </w:rPr>
        <w:t>)-</w:t>
      </w:r>
      <w:proofErr w:type="gramEnd"/>
      <w:r w:rsidRPr="007331DA">
        <w:rPr>
          <w:rFonts w:ascii="Times New Roman" w:hAnsi="Times New Roman" w:cs="Times New Roman"/>
          <w:sz w:val="28"/>
          <w:szCs w:val="28"/>
        </w:rPr>
        <w:t>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w:t>
      </w:r>
      <w:proofErr w:type="gramStart"/>
      <w:r w:rsidRPr="007331DA">
        <w:rPr>
          <w:rFonts w:ascii="Times New Roman" w:hAnsi="Times New Roman" w:cs="Times New Roman"/>
          <w:sz w:val="28"/>
          <w:szCs w:val="28"/>
        </w:rPr>
        <w:t>образом</w:t>
      </w:r>
      <w:proofErr w:type="gramEnd"/>
      <w:r w:rsidRPr="007331DA">
        <w:rPr>
          <w:rFonts w:ascii="Times New Roman" w:hAnsi="Times New Roman" w:cs="Times New Roman"/>
          <w:sz w:val="28"/>
          <w:szCs w:val="28"/>
        </w:rPr>
        <w:t xml:space="preserve"> обеспечивается соответствие организационных особенностей реализации 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w:t>
      </w:r>
      <w:proofErr w:type="gramStart"/>
      <w:r w:rsidRPr="007331DA">
        <w:rPr>
          <w:rFonts w:ascii="Times New Roman" w:hAnsi="Times New Roman" w:cs="Times New Roman"/>
          <w:sz w:val="28"/>
          <w:szCs w:val="28"/>
        </w:rPr>
        <w:t>,</w:t>
      </w:r>
      <w:proofErr w:type="gramEnd"/>
      <w:r w:rsidRPr="007331DA">
        <w:rPr>
          <w:rFonts w:ascii="Times New Roman" w:hAnsi="Times New Roman" w:cs="Times New Roman"/>
          <w:sz w:val="28"/>
          <w:szCs w:val="28"/>
        </w:rPr>
        <w:t xml:space="preserve"> если режим работы группы превышает 14 часов в сутки, Программа реализуется не более 14 часов от всего времени пребывания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Реализация программы не подразумевает ограничений на оказание дополнительных платных образовательных услуг воспитанникам. </w:t>
      </w:r>
      <w:proofErr w:type="gramStart"/>
      <w:r w:rsidRPr="007331DA">
        <w:rPr>
          <w:rFonts w:ascii="Times New Roman" w:hAnsi="Times New Roman" w:cs="Times New Roman"/>
          <w:sz w:val="28"/>
          <w:szCs w:val="28"/>
        </w:rPr>
        <w:t xml:space="preserve">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13 января 2014 г. № 8 (направлен в Минюст России на государственную регистрацию).</w:t>
      </w:r>
      <w:proofErr w:type="gramEnd"/>
      <w:r w:rsidRPr="007331DA">
        <w:rPr>
          <w:rFonts w:ascii="Times New Roman" w:hAnsi="Times New Roman" w:cs="Times New Roman"/>
          <w:sz w:val="28"/>
          <w:szCs w:val="28"/>
        </w:rPr>
        <w:t xml:space="preserve">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w:t>
      </w:r>
      <w:r w:rsidRPr="007331DA">
        <w:rPr>
          <w:rFonts w:ascii="Times New Roman" w:hAnsi="Times New Roman" w:cs="Times New Roman"/>
          <w:sz w:val="28"/>
          <w:szCs w:val="28"/>
        </w:rPr>
        <w:lastRenderedPageBreak/>
        <w:t xml:space="preserve">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w:t>
      </w:r>
      <w:proofErr w:type="gramStart"/>
      <w:r w:rsidRPr="007331DA">
        <w:rPr>
          <w:rFonts w:ascii="Times New Roman" w:hAnsi="Times New Roman" w:cs="Times New Roman"/>
          <w:sz w:val="28"/>
          <w:szCs w:val="28"/>
        </w:rPr>
        <w:t>создать</w:t>
      </w:r>
      <w:proofErr w:type="gramEnd"/>
      <w:r w:rsidRPr="007331DA">
        <w:rPr>
          <w:rFonts w:ascii="Times New Roman" w:hAnsi="Times New Roman" w:cs="Times New Roman"/>
          <w:sz w:val="28"/>
          <w:szCs w:val="28"/>
        </w:rPr>
        <w:t xml:space="preserve">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 пункта 2.7 (первый абзац)</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w:t>
      </w:r>
      <w:proofErr w:type="gramStart"/>
      <w:r w:rsidRPr="007331DA">
        <w:rPr>
          <w:rFonts w:ascii="Times New Roman" w:hAnsi="Times New Roman" w:cs="Times New Roman"/>
          <w:sz w:val="28"/>
          <w:szCs w:val="28"/>
        </w:rPr>
        <w:t>выполняет роль</w:t>
      </w:r>
      <w:proofErr w:type="gramEnd"/>
      <w:r w:rsidRPr="007331DA">
        <w:rPr>
          <w:rFonts w:ascii="Times New Roman" w:hAnsi="Times New Roman" w:cs="Times New Roman"/>
          <w:sz w:val="28"/>
          <w:szCs w:val="28"/>
        </w:rPr>
        <w:t xml:space="preserve">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 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r w:rsidRPr="007331DA">
        <w:rPr>
          <w:rFonts w:ascii="Times New Roman" w:hAnsi="Times New Roman" w:cs="Times New Roman"/>
          <w:sz w:val="28"/>
          <w:szCs w:val="28"/>
        </w:rPr>
        <w:cr/>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lastRenderedPageBreak/>
        <w:t>В то же время, существуют примерные программы, которые подробно расписывают определенное образовательное содержание. Если Организация принимает за основу своей Программы такую примерную программу, следует сделать ссылку именно на эту Программу.</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 пункта 2.9 (второй абзац)</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Данная статья ФГОС </w:t>
      </w:r>
      <w:proofErr w:type="gramStart"/>
      <w:r w:rsidRPr="007331DA">
        <w:rPr>
          <w:rFonts w:ascii="Times New Roman" w:hAnsi="Times New Roman" w:cs="Times New Roman"/>
          <w:sz w:val="28"/>
          <w:szCs w:val="28"/>
        </w:rPr>
        <w:t>ДО</w:t>
      </w:r>
      <w:proofErr w:type="gramEnd"/>
      <w:r w:rsidRPr="007331DA">
        <w:rPr>
          <w:rFonts w:ascii="Times New Roman" w:hAnsi="Times New Roman" w:cs="Times New Roman"/>
          <w:sz w:val="28"/>
          <w:szCs w:val="28"/>
        </w:rPr>
        <w:t xml:space="preserve"> подчеркивает </w:t>
      </w:r>
      <w:proofErr w:type="gramStart"/>
      <w:r w:rsidRPr="007331DA">
        <w:rPr>
          <w:rFonts w:ascii="Times New Roman" w:hAnsi="Times New Roman" w:cs="Times New Roman"/>
          <w:sz w:val="28"/>
          <w:szCs w:val="28"/>
        </w:rPr>
        <w:t>взаимодополняющий</w:t>
      </w:r>
      <w:proofErr w:type="gramEnd"/>
      <w:r w:rsidRPr="007331DA">
        <w:rPr>
          <w:rFonts w:ascii="Times New Roman" w:hAnsi="Times New Roman" w:cs="Times New Roman"/>
          <w:sz w:val="28"/>
          <w:szCs w:val="28"/>
        </w:rPr>
        <w:t xml:space="preserve"> характер детского развития в пяти образовательных областях.</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Комментарии к разделу II пункта 2.10</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Соотношение частей образовательной программы носит рекомендательный характер и призвано примерно </w:t>
      </w:r>
      <w:proofErr w:type="gramStart"/>
      <w:r w:rsidRPr="007331DA">
        <w:rPr>
          <w:rFonts w:ascii="Times New Roman" w:hAnsi="Times New Roman" w:cs="Times New Roman"/>
          <w:sz w:val="28"/>
          <w:szCs w:val="28"/>
        </w:rPr>
        <w:t>оценить</w:t>
      </w:r>
      <w:proofErr w:type="gramEnd"/>
      <w:r w:rsidRPr="007331DA">
        <w:rPr>
          <w:rFonts w:ascii="Times New Roman" w:hAnsi="Times New Roman" w:cs="Times New Roman"/>
          <w:sz w:val="28"/>
          <w:szCs w:val="28"/>
        </w:rPr>
        <w:t xml:space="preserve">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Комментарии к разделу III пункта 3.1</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3.2.2 и к 3.4.4</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соответствии с частью 3 статьи 79 Закона под специальными условиями для получения </w:t>
      </w:r>
      <w:proofErr w:type="gramStart"/>
      <w:r w:rsidRPr="007331DA">
        <w:rPr>
          <w:rFonts w:ascii="Times New Roman" w:hAnsi="Times New Roman" w:cs="Times New Roman"/>
          <w:sz w:val="28"/>
          <w:szCs w:val="28"/>
        </w:rPr>
        <w:t>образования</w:t>
      </w:r>
      <w:proofErr w:type="gramEnd"/>
      <w:r w:rsidRPr="007331DA">
        <w:rPr>
          <w:rFonts w:ascii="Times New Roman" w:hAnsi="Times New Roman" w:cs="Times New Roman"/>
          <w:sz w:val="28"/>
          <w:szCs w:val="28"/>
        </w:rPr>
        <w:t xml:space="preserve">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w:t>
      </w:r>
      <w:r w:rsidRPr="007331DA">
        <w:rPr>
          <w:rFonts w:ascii="Times New Roman" w:hAnsi="Times New Roman" w:cs="Times New Roman"/>
          <w:sz w:val="28"/>
          <w:szCs w:val="28"/>
        </w:rPr>
        <w:lastRenderedPageBreak/>
        <w:t xml:space="preserve">технических средств обучения коллективного и индивидуального пользования, предоставление услуг ассистента (помощника), оказывающего обучающимся </w:t>
      </w:r>
      <w:proofErr w:type="gramStart"/>
      <w:r w:rsidRPr="007331DA">
        <w:rPr>
          <w:rFonts w:ascii="Times New Roman" w:hAnsi="Times New Roman" w:cs="Times New Roman"/>
          <w:sz w:val="28"/>
          <w:szCs w:val="28"/>
        </w:rPr>
        <w:t>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roofErr w:type="gramEnd"/>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В соответствии с Федеральным законом от 24 ноября 1995 г. № 181-ФЗ "О социальной защите инвалидов в Российской Федерации" (далее - Федеральный закон №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 379н.</w:t>
      </w:r>
    </w:p>
    <w:p w:rsidR="007331DA" w:rsidRPr="007331DA" w:rsidRDefault="007331DA" w:rsidP="007331DA">
      <w:pPr>
        <w:spacing w:after="0" w:line="240" w:lineRule="auto"/>
        <w:rPr>
          <w:rFonts w:ascii="Times New Roman" w:hAnsi="Times New Roman" w:cs="Times New Roman"/>
          <w:sz w:val="28"/>
          <w:szCs w:val="28"/>
        </w:rPr>
      </w:pPr>
      <w:proofErr w:type="gramStart"/>
      <w:r w:rsidRPr="007331DA">
        <w:rPr>
          <w:rFonts w:ascii="Times New Roman" w:hAnsi="Times New Roman" w:cs="Times New Roman"/>
          <w:sz w:val="28"/>
          <w:szCs w:val="28"/>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 14).</w:t>
      </w:r>
      <w:proofErr w:type="gramEnd"/>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3.2.3</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В статье предусмотрены задачи, для решения которых могут использоваться результаты педагогической диагностики: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2. оптимизация работы с группой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w:t>
      </w:r>
      <w:r w:rsidRPr="007331DA">
        <w:rPr>
          <w:rFonts w:ascii="Times New Roman" w:hAnsi="Times New Roman" w:cs="Times New Roman"/>
          <w:sz w:val="28"/>
          <w:szCs w:val="28"/>
        </w:rPr>
        <w:lastRenderedPageBreak/>
        <w:t xml:space="preserve">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w:t>
      </w:r>
      <w:proofErr w:type="gramStart"/>
      <w:r w:rsidRPr="007331DA">
        <w:rPr>
          <w:rFonts w:ascii="Times New Roman" w:hAnsi="Times New Roman" w:cs="Times New Roman"/>
          <w:sz w:val="28"/>
          <w:szCs w:val="28"/>
        </w:rPr>
        <w:t>ДО</w:t>
      </w:r>
      <w:proofErr w:type="gramEnd"/>
      <w:r w:rsidRPr="007331DA">
        <w:rPr>
          <w:rFonts w:ascii="Times New Roman" w:hAnsi="Times New Roman" w:cs="Times New Roman"/>
          <w:sz w:val="28"/>
          <w:szCs w:val="28"/>
        </w:rPr>
        <w:t xml:space="preserve">; </w:t>
      </w:r>
      <w:proofErr w:type="gramStart"/>
      <w:r w:rsidRPr="007331DA">
        <w:rPr>
          <w:rFonts w:ascii="Times New Roman" w:hAnsi="Times New Roman" w:cs="Times New Roman"/>
          <w:sz w:val="28"/>
          <w:szCs w:val="28"/>
        </w:rPr>
        <w:t>статья</w:t>
      </w:r>
      <w:proofErr w:type="gramEnd"/>
      <w:r w:rsidRPr="007331DA">
        <w:rPr>
          <w:rFonts w:ascii="Times New Roman" w:hAnsi="Times New Roman" w:cs="Times New Roman"/>
          <w:sz w:val="28"/>
          <w:szCs w:val="28"/>
        </w:rPr>
        <w:t xml:space="preserve"> 95 Закона).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соответствии с Положением о психолого-медико-педагогической комиссии, утвержденным приказом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20 сентября 2013 г. №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В соответствии с пунктом 10 вышеуказанного Положения основными направлениями деятельности комиссии являются:</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7331DA">
        <w:rPr>
          <w:rFonts w:ascii="Times New Roman" w:hAnsi="Times New Roman" w:cs="Times New Roman"/>
          <w:sz w:val="28"/>
          <w:szCs w:val="28"/>
        </w:rPr>
        <w:t>девиантным</w:t>
      </w:r>
      <w:proofErr w:type="spellEnd"/>
      <w:r w:rsidRPr="007331DA">
        <w:rPr>
          <w:rFonts w:ascii="Times New Roman" w:hAnsi="Times New Roman" w:cs="Times New Roman"/>
          <w:sz w:val="28"/>
          <w:szCs w:val="28"/>
        </w:rPr>
        <w:t xml:space="preserve"> (общественно опасным) поведением;</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г) оказание федеральным учреждениям </w:t>
      </w:r>
      <w:proofErr w:type="gramStart"/>
      <w:r w:rsidRPr="007331DA">
        <w:rPr>
          <w:rFonts w:ascii="Times New Roman" w:hAnsi="Times New Roman" w:cs="Times New Roman"/>
          <w:sz w:val="28"/>
          <w:szCs w:val="28"/>
        </w:rPr>
        <w:t>медико-социальной</w:t>
      </w:r>
      <w:proofErr w:type="gramEnd"/>
      <w:r w:rsidRPr="007331DA">
        <w:rPr>
          <w:rFonts w:ascii="Times New Roman" w:hAnsi="Times New Roman" w:cs="Times New Roman"/>
          <w:sz w:val="28"/>
          <w:szCs w:val="28"/>
        </w:rPr>
        <w:t xml:space="preserve"> экспертизы содействия в разработке индивидуальной программы реабилитации ребенка-инвалида;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lastRenderedPageBreak/>
        <w:t xml:space="preserve">д) осуществление учета данных о детях с ограниченными возможностями здоровья и (или) </w:t>
      </w:r>
      <w:proofErr w:type="spellStart"/>
      <w:r w:rsidRPr="007331DA">
        <w:rPr>
          <w:rFonts w:ascii="Times New Roman" w:hAnsi="Times New Roman" w:cs="Times New Roman"/>
          <w:sz w:val="28"/>
          <w:szCs w:val="28"/>
        </w:rPr>
        <w:t>девиантным</w:t>
      </w:r>
      <w:proofErr w:type="spellEnd"/>
      <w:r w:rsidRPr="007331DA">
        <w:rPr>
          <w:rFonts w:ascii="Times New Roman" w:hAnsi="Times New Roman" w:cs="Times New Roman"/>
          <w:sz w:val="28"/>
          <w:szCs w:val="28"/>
        </w:rPr>
        <w:t xml:space="preserve"> (общественно опасным) поведением, проживающих на территории деятельности комиссии;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w:t>
      </w:r>
      <w:proofErr w:type="gramStart"/>
      <w:r w:rsidRPr="007331DA">
        <w:rPr>
          <w:rFonts w:ascii="Times New Roman" w:hAnsi="Times New Roman" w:cs="Times New Roman"/>
          <w:sz w:val="28"/>
          <w:szCs w:val="28"/>
        </w:rPr>
        <w:t>с даты</w:t>
      </w:r>
      <w:proofErr w:type="gramEnd"/>
      <w:r w:rsidRPr="007331DA">
        <w:rPr>
          <w:rFonts w:ascii="Times New Roman" w:hAnsi="Times New Roman" w:cs="Times New Roman"/>
          <w:sz w:val="28"/>
          <w:szCs w:val="28"/>
        </w:rPr>
        <w:t xml:space="preserve"> его подписания.</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Педагогическая оценка индивидуального развития ребенка направлена, прежде всего, на определение наличия условий для развития ребенка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3.2.4</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В соответствии с постановлением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тяжелыми нарушениями речи - 6 и 10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фонетико-фонематическими нарушениями речи в возрасте старше 3 лет - 12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глухих детей - 6 детей для обеих возрастных групп;</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слабослышащих детей - 6 и 8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слепых детей - 6 детей для обеих возрастных групп;</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 для слабовидящих детей, для детей с </w:t>
      </w:r>
      <w:proofErr w:type="spellStart"/>
      <w:r w:rsidRPr="007331DA">
        <w:rPr>
          <w:rFonts w:ascii="Times New Roman" w:hAnsi="Times New Roman" w:cs="Times New Roman"/>
          <w:sz w:val="28"/>
          <w:szCs w:val="28"/>
        </w:rPr>
        <w:t>амблиопией</w:t>
      </w:r>
      <w:proofErr w:type="spellEnd"/>
      <w:r w:rsidRPr="007331DA">
        <w:rPr>
          <w:rFonts w:ascii="Times New Roman" w:hAnsi="Times New Roman" w:cs="Times New Roman"/>
          <w:sz w:val="28"/>
          <w:szCs w:val="28"/>
        </w:rPr>
        <w:t>, косоглазием - 6 и 10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нарушениями опорно-двигательного аппарата - 6 и 8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задержкой психического развития - 6 и 10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умственной отсталостью легкой степени - 6 и 10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умственной отсталостью умеренной, тяжелой в возрасте старше 3 лет - 8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аутизмом только в возрасте старше 3 лет - 5 детей;</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lastRenderedPageBreak/>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Рекомендуемое количество детей в группах комбинированной направленности: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а) до 3 лет - не более 10 детей, в том числе не более 3 детей с ограниченными возможностями здоровья;</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б) старше 3 лет:</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или детей со сложным дефектом;</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 не более 15 детей, в том числе не более 4 слабовидящих и (или) детей с </w:t>
      </w:r>
      <w:proofErr w:type="spellStart"/>
      <w:r w:rsidRPr="007331DA">
        <w:rPr>
          <w:rFonts w:ascii="Times New Roman" w:hAnsi="Times New Roman" w:cs="Times New Roman"/>
          <w:sz w:val="28"/>
          <w:szCs w:val="28"/>
        </w:rPr>
        <w:t>амблиопией</w:t>
      </w:r>
      <w:proofErr w:type="spellEnd"/>
      <w:r w:rsidRPr="007331DA">
        <w:rPr>
          <w:rFonts w:ascii="Times New Roman" w:hAnsi="Times New Roman" w:cs="Times New Roman"/>
          <w:sz w:val="28"/>
          <w:szCs w:val="28"/>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не более 17 детей, в том числе не более 5 детей с задержкой психического развития.</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3.2.6 подпункта 1</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3.2.7</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lastRenderedPageBreak/>
        <w:t xml:space="preserve">В соответствии с частью 1 статьи 79 Закона: "... содержание образования и условия организации обучения и </w:t>
      </w:r>
      <w:proofErr w:type="gramStart"/>
      <w:r w:rsidRPr="007331DA">
        <w:rPr>
          <w:rFonts w:ascii="Times New Roman" w:hAnsi="Times New Roman" w:cs="Times New Roman"/>
          <w:sz w:val="28"/>
          <w:szCs w:val="28"/>
        </w:rPr>
        <w:t>воспитания</w:t>
      </w:r>
      <w:proofErr w:type="gramEnd"/>
      <w:r w:rsidRPr="007331DA">
        <w:rPr>
          <w:rFonts w:ascii="Times New Roman" w:hAnsi="Times New Roman" w:cs="Times New Roman"/>
          <w:sz w:val="28"/>
          <w:szCs w:val="28"/>
        </w:rPr>
        <w:t xml:space="preserve">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для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w:t>
      </w:r>
      <w:proofErr w:type="gramStart"/>
      <w:r w:rsidRPr="007331DA">
        <w:rPr>
          <w:rFonts w:ascii="Times New Roman" w:hAnsi="Times New Roman" w:cs="Times New Roman"/>
          <w:sz w:val="28"/>
          <w:szCs w:val="28"/>
        </w:rPr>
        <w:t>медико-социальной</w:t>
      </w:r>
      <w:proofErr w:type="gramEnd"/>
      <w:r w:rsidRPr="007331DA">
        <w:rPr>
          <w:rFonts w:ascii="Times New Roman" w:hAnsi="Times New Roman" w:cs="Times New Roman"/>
          <w:sz w:val="28"/>
          <w:szCs w:val="28"/>
        </w:rPr>
        <w:t xml:space="preserve"> экспертизы (в соответствии со статьей 7 Федерального закона № 181-ФЗ). Условия должны быть созданы в соответствии с Рекомендациями ПМПК (приказ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20 сентября 2013 г. № 1082 "Об утверждении Положения о психолого-медико-педагогической комиссии").</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3.3.5</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направленными письмом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1 октября 2013 г. № 08-1408).</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3.4.1</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финансовую деятельность, охрану жизни и здоровья детей, необходимо рассматривать в полной мере как деятельность по обеспечению и реализации Программы. </w:t>
      </w:r>
      <w:proofErr w:type="gramStart"/>
      <w:r w:rsidRPr="007331DA">
        <w:rPr>
          <w:rFonts w:ascii="Times New Roman" w:hAnsi="Times New Roman" w:cs="Times New Roman"/>
          <w:sz w:val="28"/>
          <w:szCs w:val="28"/>
        </w:rPr>
        <w:t xml:space="preserve">Номенклатура должностей руководящих, педагогических и учебно-вспомогательных работников утверждена постановлением Правительства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также приказом </w:t>
      </w:r>
      <w:proofErr w:type="spellStart"/>
      <w:r w:rsidRPr="007331DA">
        <w:rPr>
          <w:rFonts w:ascii="Times New Roman" w:hAnsi="Times New Roman" w:cs="Times New Roman"/>
          <w:sz w:val="28"/>
          <w:szCs w:val="28"/>
        </w:rPr>
        <w:t>Минздравсоцразвития</w:t>
      </w:r>
      <w:proofErr w:type="spellEnd"/>
      <w:r w:rsidRPr="007331DA">
        <w:rPr>
          <w:rFonts w:ascii="Times New Roman" w:hAnsi="Times New Roman" w:cs="Times New Roman"/>
          <w:sz w:val="28"/>
          <w:szCs w:val="28"/>
        </w:rPr>
        <w:t xml:space="preserve"> России от 26 августа 2010 г. № 761н </w:t>
      </w:r>
      <w:r w:rsidRPr="007331DA">
        <w:rPr>
          <w:rFonts w:ascii="Times New Roman" w:hAnsi="Times New Roman" w:cs="Times New Roman"/>
          <w:sz w:val="28"/>
          <w:szCs w:val="28"/>
        </w:rPr>
        <w:lastRenderedPageBreak/>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roofErr w:type="gramEnd"/>
      <w:r w:rsidRPr="007331DA">
        <w:rPr>
          <w:rFonts w:ascii="Times New Roman" w:hAnsi="Times New Roman" w:cs="Times New Roman"/>
          <w:sz w:val="28"/>
          <w:szCs w:val="28"/>
        </w:rPr>
        <w:t xml:space="preserve">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при оформлении результатов наблюдения (мониторинга) за здоровьем, развитием и воспитанием детей, в том числе с помощью электронных форм;</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разработке плана (программы) воспитательной работы;</w:t>
      </w:r>
    </w:p>
    <w:p w:rsidR="007331DA" w:rsidRPr="007331DA" w:rsidRDefault="007331DA" w:rsidP="007331DA">
      <w:pPr>
        <w:spacing w:after="0" w:line="240" w:lineRule="auto"/>
        <w:rPr>
          <w:rFonts w:ascii="Times New Roman" w:hAnsi="Times New Roman" w:cs="Times New Roman"/>
          <w:sz w:val="28"/>
          <w:szCs w:val="28"/>
        </w:rPr>
      </w:pPr>
      <w:proofErr w:type="gramStart"/>
      <w:r w:rsidRPr="007331DA">
        <w:rPr>
          <w:rFonts w:ascii="Times New Roman" w:hAnsi="Times New Roman" w:cs="Times New Roman"/>
          <w:sz w:val="28"/>
          <w:szCs w:val="28"/>
        </w:rPr>
        <w:t>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и иных мероприятиях, предусмотренных должностной инструкцией.</w:t>
      </w:r>
      <w:proofErr w:type="gramEnd"/>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w:t>
      </w:r>
      <w:r w:rsidRPr="007331DA">
        <w:rPr>
          <w:rFonts w:ascii="Times New Roman" w:hAnsi="Times New Roman" w:cs="Times New Roman"/>
          <w:sz w:val="28"/>
          <w:szCs w:val="28"/>
        </w:rPr>
        <w:lastRenderedPageBreak/>
        <w:t>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пунктов 3.4.3 и 3.4.4</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III пункта 3.6</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7331DA">
        <w:rPr>
          <w:rFonts w:ascii="Times New Roman" w:hAnsi="Times New Roman" w:cs="Times New Roman"/>
          <w:sz w:val="28"/>
          <w:szCs w:val="28"/>
        </w:rPr>
        <w:t>Минобрнауки</w:t>
      </w:r>
      <w:proofErr w:type="spellEnd"/>
      <w:r w:rsidRPr="007331DA">
        <w:rPr>
          <w:rFonts w:ascii="Times New Roman" w:hAnsi="Times New Roman" w:cs="Times New Roman"/>
          <w:sz w:val="28"/>
          <w:szCs w:val="28"/>
        </w:rPr>
        <w:t xml:space="preserve"> России от 1 октября 2013 г. № 08-1408.</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IV пункта 4.3</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7331DA" w:rsidRPr="007331DA" w:rsidRDefault="007331DA" w:rsidP="007331DA">
      <w:pPr>
        <w:spacing w:after="0" w:line="240" w:lineRule="auto"/>
        <w:rPr>
          <w:rFonts w:ascii="Times New Roman" w:hAnsi="Times New Roman" w:cs="Times New Roman"/>
          <w:sz w:val="28"/>
          <w:szCs w:val="28"/>
        </w:rPr>
      </w:pPr>
    </w:p>
    <w:p w:rsidR="007331DA" w:rsidRPr="007331DA" w:rsidRDefault="007331DA" w:rsidP="007331DA">
      <w:pPr>
        <w:spacing w:after="0" w:line="240" w:lineRule="auto"/>
        <w:rPr>
          <w:rFonts w:ascii="Times New Roman" w:hAnsi="Times New Roman" w:cs="Times New Roman"/>
          <w:b/>
          <w:sz w:val="28"/>
          <w:szCs w:val="28"/>
        </w:rPr>
      </w:pPr>
      <w:r w:rsidRPr="007331DA">
        <w:rPr>
          <w:rFonts w:ascii="Times New Roman" w:hAnsi="Times New Roman" w:cs="Times New Roman"/>
          <w:b/>
          <w:sz w:val="28"/>
          <w:szCs w:val="28"/>
        </w:rPr>
        <w:t>Комментарии к разделу IV пункта 4.5</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w:t>
      </w:r>
      <w:proofErr w:type="gramStart"/>
      <w:r w:rsidRPr="007331DA">
        <w:rPr>
          <w:rFonts w:ascii="Times New Roman" w:hAnsi="Times New Roman" w:cs="Times New Roman"/>
          <w:sz w:val="28"/>
          <w:szCs w:val="28"/>
        </w:rPr>
        <w:t>контроля за</w:t>
      </w:r>
      <w:proofErr w:type="gramEnd"/>
      <w:r w:rsidRPr="007331DA">
        <w:rPr>
          <w:rFonts w:ascii="Times New Roman" w:hAnsi="Times New Roman" w:cs="Times New Roman"/>
          <w:sz w:val="28"/>
          <w:szCs w:val="28"/>
        </w:rPr>
        <w:t xml:space="preserve"> достижением конкретных образовательных результатов детей. </w:t>
      </w:r>
      <w:proofErr w:type="gramStart"/>
      <w:r w:rsidRPr="007331DA">
        <w:rPr>
          <w:rFonts w:ascii="Times New Roman" w:hAnsi="Times New Roman" w:cs="Times New Roman"/>
          <w:sz w:val="28"/>
          <w:szCs w:val="28"/>
        </w:rPr>
        <w:t>Контроль за</w:t>
      </w:r>
      <w:proofErr w:type="gramEnd"/>
      <w:r w:rsidRPr="007331DA">
        <w:rPr>
          <w:rFonts w:ascii="Times New Roman" w:hAnsi="Times New Roman" w:cs="Times New Roman"/>
          <w:sz w:val="28"/>
          <w:szCs w:val="28"/>
        </w:rPr>
        <w:t xml:space="preserve">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7331DA"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 xml:space="preserve">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w:t>
      </w:r>
      <w:r w:rsidRPr="007331DA">
        <w:rPr>
          <w:rFonts w:ascii="Times New Roman" w:hAnsi="Times New Roman" w:cs="Times New Roman"/>
          <w:sz w:val="28"/>
          <w:szCs w:val="28"/>
        </w:rPr>
        <w:lastRenderedPageBreak/>
        <w:t>использовать показатели, соотносимые с характеристиками воспитанников организации.</w:t>
      </w:r>
    </w:p>
    <w:p w:rsidR="00692312" w:rsidRPr="007331DA" w:rsidRDefault="007331DA" w:rsidP="007331DA">
      <w:pPr>
        <w:spacing w:after="0" w:line="240" w:lineRule="auto"/>
        <w:rPr>
          <w:rFonts w:ascii="Times New Roman" w:hAnsi="Times New Roman" w:cs="Times New Roman"/>
          <w:sz w:val="28"/>
          <w:szCs w:val="28"/>
        </w:rPr>
      </w:pPr>
      <w:r w:rsidRPr="007331DA">
        <w:rPr>
          <w:rFonts w:ascii="Times New Roman" w:hAnsi="Times New Roman" w:cs="Times New Roman"/>
          <w:sz w:val="28"/>
          <w:szCs w:val="28"/>
        </w:rPr>
        <w:t>Используемые в Организациях критерии для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Запрещается использовать показатели, соотносимые с характеристиками воспитанников Организации.</w:t>
      </w:r>
    </w:p>
    <w:sectPr w:rsidR="00692312" w:rsidRPr="00733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1DA"/>
    <w:rsid w:val="00692312"/>
    <w:rsid w:val="00733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4709</Words>
  <Characters>26842</Characters>
  <Application>Microsoft Office Word</Application>
  <DocSecurity>0</DocSecurity>
  <Lines>223</Lines>
  <Paragraphs>62</Paragraphs>
  <ScaleCrop>false</ScaleCrop>
  <Company>*</Company>
  <LinksUpToDate>false</LinksUpToDate>
  <CharactersWithSpaces>31489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education</cp:lastModifiedBy>
  <cp:revision>1</cp:revision>
  <dcterms:created xsi:type="dcterms:W3CDTF">2015-02-11T13:44:00Z</dcterms:created>
  <dcterms:modified xsi:type="dcterms:W3CDTF">2015-02-11T13:46:00Z</dcterms:modified>
</cp:coreProperties>
</file>